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нформация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 проведенной Управлением Росгвардии по Ивановской области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внеплановой выездной проверки </w:t>
      </w:r>
      <w:r>
        <w:rPr>
          <w:b w:val="false"/>
          <w:bCs w:val="false"/>
          <w:sz w:val="28"/>
          <w:szCs w:val="28"/>
        </w:rPr>
        <w:t>объекта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топливно-энергетического комплекса: «ГРС Лежнево»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r>
        <w:rPr>
          <w:sz w:val="28"/>
          <w:szCs w:val="28"/>
          <w:u w:val="none"/>
        </w:rPr>
        <w:t xml:space="preserve">с 21 июля 2026 г. по 13 августа </w:t>
      </w:r>
      <w:r>
        <w:rPr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2026 г.,</w:t>
      </w:r>
      <w:r>
        <w:rPr>
          <w:sz w:val="28"/>
          <w:szCs w:val="28"/>
          <w:u w:val="none"/>
        </w:rPr>
        <w:t xml:space="preserve"> Управлением Росгвардии по </w:t>
      </w:r>
      <w:r>
        <w:rPr>
          <w:b w:val="false"/>
          <w:bCs w:val="false"/>
          <w:sz w:val="28"/>
          <w:szCs w:val="28"/>
          <w:u w:val="none"/>
        </w:rPr>
        <w:t xml:space="preserve">Ивановской области проведена внеплановая выездная проверка в отношении объекта топливно-энергетического комплекса: 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«ГРС Лежнево», расположенного по адресу: Ивановская область,                          Лежневский район, д. Сабиново, находящегося в ведении общества                     с ограниченной ответственностью «Ивтрансгазстрой».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sz w:val="28"/>
          <w:szCs w:val="28"/>
        </w:rPr>
        <w:t xml:space="preserve">В ходе проверки выявлено 3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нарушения требований законодательства</w:t>
      </w:r>
      <w:r>
        <w:rPr>
          <w:rStyle w:val="FontStyle33"/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.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 Составлен Акт проверки от 13 августа 2026 г.                           №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21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/207-37-2026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 отношении юридического лица составлен протокол                           об административном правонарушении № 37ПГК038130826000057              от 13 августа 2026 г. по ч. 37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В отношении должностного лица составлен протокол                                      об 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административном правонарушении № 37ПГК038130826000058                     от 13 августа 2026 г. по ч. 37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Материалы дел об административных правонарушениях направлены для рассмотрения по подсудности.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spacing w:lineRule="auto" w:line="240"/>
        <w:ind w:hanging="0" w:left="0" w:right="0"/>
        <w:jc w:val="center"/>
        <w:rPr/>
      </w:pP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ОГК Управления Росгвардии по Ивановской области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9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13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b86974"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FontStyle33">
    <w:name w:val="Font Style33"/>
    <w:qFormat/>
    <w:rPr>
      <w:rFonts w:ascii="Times New Roman" w:hAnsi="Times New Roman" w:cs="Times New Roman"/>
      <w:b/>
      <w:bCs/>
      <w:sz w:val="32"/>
      <w:szCs w:val="32"/>
    </w:rPr>
  </w:style>
  <w:style w:type="character" w:styleId="normalchar">
    <w:name w:val="normal__cha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semiHidden/>
    <w:unhideWhenUsed/>
    <w:rsid w:val="00b86974"/>
    <w:pPr>
      <w:ind w:hanging="0" w:right="5244"/>
      <w:jc w:val="both"/>
    </w:pPr>
    <w:rPr>
      <w:sz w:val="26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auto" w:line="240" w:before="360" w:after="60"/>
      <w:ind w:hanging="740" w:left="0" w:right="0"/>
      <w:jc w:val="center"/>
    </w:pPr>
    <w:rPr>
      <w:spacing w:val="7"/>
      <w:sz w:val="25"/>
      <w:szCs w:val="25"/>
      <w:lang w:val="ru-RU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Indent2">
    <w:name w:val="Body Text Indent 2"/>
    <w:basedOn w:val="Normal"/>
    <w:qFormat/>
    <w:pPr>
      <w:ind w:firstLine="851" w:left="567"/>
      <w:jc w:val="both"/>
    </w:pPr>
    <w:rPr>
      <w:sz w:val="28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Application>LibreOffice/25.8.3.2$Linux_X86_64 LibreOffice_project/580$Build-2</Application>
  <AppVersion>15.0000</AppVersion>
  <Pages>1</Pages>
  <Words>141</Words>
  <Characters>966</Characters>
  <CharactersWithSpaces>1266</CharactersWithSpaces>
  <Paragraphs>9</Paragraphs>
  <Company>Росгвардия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2020-04-13T06:08:00Z</dcterms:created>
  <dc:creator>Дебова Светлана Генадьевна</dc:creator>
  <dc:description/>
  <dc:language>ru-RU</dc:language>
  <cp:lastModifiedBy/>
  <cp:lastPrinted>2026-08-14T11:53:18Z</cp:lastPrinted>
  <dcterms:modified xsi:type="dcterms:W3CDTF">2026-08-14T11:53:41Z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